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岗位职责及任职要求</w:t>
      </w:r>
    </w:p>
    <w:bookmarkEnd w:id="0"/>
    <w:tbl>
      <w:tblPr>
        <w:tblStyle w:val="3"/>
        <w:tblW w:w="16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161"/>
        <w:gridCol w:w="766"/>
        <w:gridCol w:w="825"/>
        <w:gridCol w:w="6735"/>
        <w:gridCol w:w="6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1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岗位</w:t>
            </w:r>
            <w:r>
              <w:rPr>
                <w:rFonts w:hint="eastAsia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名称</w:t>
            </w:r>
          </w:p>
        </w:tc>
        <w:tc>
          <w:tcPr>
            <w:tcW w:w="7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人数</w:t>
            </w:r>
          </w:p>
        </w:tc>
        <w:tc>
          <w:tcPr>
            <w:tcW w:w="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地点</w:t>
            </w:r>
          </w:p>
        </w:tc>
        <w:tc>
          <w:tcPr>
            <w:tcW w:w="67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主要岗位职责</w:t>
            </w:r>
          </w:p>
        </w:tc>
        <w:tc>
          <w:tcPr>
            <w:tcW w:w="6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5" w:hRule="atLeas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品牌宣传高级经理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1人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北京</w:t>
            </w:r>
          </w:p>
        </w:tc>
        <w:tc>
          <w:tcPr>
            <w:tcW w:w="6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1.起草公司内宣、视觉识别系统和品牌建设等相关规章制度、工作规划，定期在公司官微推出优质、高传播度的品牌宣传内容，负责公司内、外部宣传稿件的撰写、发布；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2.落实集团公司品牌、VI建设工作要求，同步指导所属单位做好落实；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3.负责策划实施公司企业文化、品牌推介活动，推动和督导公司企业文化建设；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4.负责公司舆情制度建设、舆情研判分析、舆情应急机制建立等舆情管理工作，负责公司媒体公共关系联络、管理，及优秀通讯员（内宣）的组织评选工作；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5.完成领导交办的具体工作，协助其他版块完成相关工作的推广宣传。</w:t>
            </w:r>
          </w:p>
        </w:tc>
        <w:tc>
          <w:tcPr>
            <w:tcW w:w="6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1.硕士研究生及以上学历，中共党员，年龄一般不超过35岁，特别优秀的可适当放宽条件；</w:t>
            </w:r>
          </w:p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2.相当于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级及以上，其中现为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级的，任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级岗位2年及以上，或任</w:t>
            </w:r>
            <w:r>
              <w:rPr>
                <w:rFonts w:hint="eastAsia"/>
                <w:lang w:val="en-US" w:eastAsia="zh-CN"/>
              </w:rPr>
              <w:t>副科级及下一层级</w:t>
            </w:r>
            <w:r>
              <w:rPr>
                <w:rFonts w:hint="eastAsia"/>
              </w:rPr>
              <w:t>岗位累计5年以上且任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级岗位满1年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其他企业人员应具有6年以上党群、宣传、品牌、企业文化相关工作经验；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.了解IT类企业特点，熟悉能源行业；熟悉新媒体运作，有新媒体运营能力；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.具有较强新闻和公文写作水平，有一定的品牌策划能力；掌握企业声誉风险管理、品牌管理、营销策划和公关关系管理知识；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.具有较强的文字表达能力和逻辑分析能力，具有较强的责任意识，沟通能力强，工作严谨、勤奋；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.海内外知名院校新闻学、传播学、中文、法律、经济管理等相关专业毕业，有能源行业宣传、团青工作经验者优先。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审计内控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高级经理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1人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北京</w:t>
            </w:r>
          </w:p>
        </w:tc>
        <w:tc>
          <w:tcPr>
            <w:tcW w:w="6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1.起草公司内部审计制度、内部审计计划等；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2.开展公司内部审计工作，编写审计底稿、报告或监督检查报告等；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3.接待协调外部审计检查，对审计发现问题制定整改方案，并督促落实整改要求；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4.对公司内控体系的完整性、合理性和有效性进行评估；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5.监督公司内控体系的运行情况，完善公司内控体系，做好内部流程优化，针对内部流程的潜在问题和内控体系的漏洞，制定改进方案；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6.完成领导交办的其它任务。</w:t>
            </w:r>
          </w:p>
        </w:tc>
        <w:tc>
          <w:tcPr>
            <w:tcW w:w="6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1.硕士研究生及以上学历，年龄一般不超过40岁，特别优秀的可适当放宽条件；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2.相当于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级及以上，其中现为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级的，任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级岗位2年及以上，或任</w:t>
            </w:r>
            <w:r>
              <w:rPr>
                <w:rFonts w:hint="eastAsia"/>
                <w:lang w:val="en-US" w:eastAsia="zh-CN"/>
              </w:rPr>
              <w:t>副科级及下一层级</w:t>
            </w:r>
            <w:r>
              <w:rPr>
                <w:rFonts w:hint="eastAsia"/>
              </w:rPr>
              <w:t>岗位累计5年以上且任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级岗位满1年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其他企业人员应具有6年以上审计、财务、风控工作经验，有央企内部审计工作经验的优先；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.精通审计、财务管理知识，熟练掌握内部审计工作标准与实务，熟悉内控工作及流程管理工作的方法论；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.具备优秀的组织协调能力、沟通能力、问题分析能力、文字表达能力，工作认真严谨，责任心强。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质量安全管理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高级经理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1人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北京</w:t>
            </w:r>
          </w:p>
        </w:tc>
        <w:tc>
          <w:tcPr>
            <w:tcW w:w="6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1.负责建立健全公司质量管理体系，组织完善公司质量管理程序和相关管理制度，组织公司质量管理体系内部审核、管理评审、外部审核等活动，监督体系运行，促进体系持续改进；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2.负责制定公司专项质量监督方案，定期对公司重点项目、重要业务、专项工作等进行质量监督，组织实施监督工作，分析质量问题，提出整改建议，并督促落实；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3.负责建立健全公司安全生产相关管理制度，建立健全公司应急管理体系；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4.负责制定安全生产工作计划并组织实施，开展安全生产监督检查工作；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5.参与公司质量管理、安全生产事故及事件的内部调查，提出相关工作建议；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6.定期总结分析质量、安全相关问题和事件，组织制定预防性管控措施；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7.负责公司质量管理、安全生产相关信息的统计、分析及报送等工作；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8.负责组织开展质量、安全相关的教育、培训工作，提升全员质量、安全意识。</w:t>
            </w:r>
          </w:p>
        </w:tc>
        <w:tc>
          <w:tcPr>
            <w:tcW w:w="6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1.硕士研究生及以上学历，年龄一般不超过40岁，特别优秀的可适当放宽条件；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2.相当于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级及以上，其中现为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级的，任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级岗位2年及以上，或任</w:t>
            </w:r>
            <w:r>
              <w:rPr>
                <w:rFonts w:hint="eastAsia"/>
                <w:lang w:val="en-US" w:eastAsia="zh-CN"/>
              </w:rPr>
              <w:t>副科级及下一层级</w:t>
            </w:r>
            <w:r>
              <w:rPr>
                <w:rFonts w:hint="eastAsia"/>
              </w:rPr>
              <w:t>岗位累计5年以上且任</w:t>
            </w:r>
            <w:r>
              <w:rPr>
                <w:rFonts w:hint="eastAsia"/>
                <w:lang w:val="en-US" w:eastAsia="zh-CN"/>
              </w:rPr>
              <w:t>副科</w:t>
            </w:r>
            <w:r>
              <w:rPr>
                <w:rFonts w:hint="eastAsia"/>
              </w:rPr>
              <w:t>级岗位满1年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其他企业人员应具有6年以上质量管理相关工作经验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了解IT类企业质量管理特点，熟悉质量管理体系，熟悉IT行业相关质量体系标准，熟练使用质量管理工具；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.熟悉国家安全生产相关法律法规，了解基建工程项目安全管理；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.具有较强的文字表达能力和逻辑分析能力，具有较强的责任意识，沟通能力强，工作严谨、勤奋；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.具备ISO 9001体系内审员、ISO 20000体系内审员、国家注册QMS、国家注册安全工程师、建造师等证书者优先。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YjgxMjZiYTMwMzYzNmVlZDc3ZWUzMTgwYTkxZjYifQ=="/>
  </w:docVars>
  <w:rsids>
    <w:rsidRoot w:val="5E2A0DBC"/>
    <w:rsid w:val="1F2E0156"/>
    <w:rsid w:val="5E2A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2023-02-13T07:05:00Z</dcterms:created>
  <dc:creator>箫夜冥</dc:creator>
  <cp:lastModifiedBy>箫夜冥</cp:lastModifiedBy>
  <dcterms:modified xsi:type="dcterms:W3CDTF">2023-02-13T07:06:18Z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028C6E23BD3846DD988DBAAB245DD248</vt:lpwstr>
  </property>
</Properties>
</file>